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FFD6" w14:textId="77777777" w:rsidR="003C673B" w:rsidRPr="003C673B" w:rsidRDefault="003C673B" w:rsidP="003C673B">
      <w:pPr>
        <w:jc w:val="center"/>
        <w:rPr>
          <w:rFonts w:ascii="Alergia Condensed Light" w:hAnsi="Alergia Condensed Light"/>
          <w:b/>
          <w:sz w:val="32"/>
        </w:rPr>
      </w:pPr>
      <w:r w:rsidRPr="003C673B">
        <w:rPr>
          <w:rFonts w:ascii="Alergia Condensed Light" w:hAnsi="Alergia Condensed Light"/>
          <w:b/>
          <w:sz w:val="32"/>
          <w:lang w:val="en-US"/>
        </w:rPr>
        <w:t>COMPLAINT PROTOCOL</w:t>
      </w:r>
    </w:p>
    <w:p w14:paraId="5F556EE3" w14:textId="77777777" w:rsidR="003C673B" w:rsidRPr="003C673B" w:rsidRDefault="003C673B" w:rsidP="003C673B">
      <w:pPr>
        <w:spacing w:after="0"/>
        <w:rPr>
          <w:rFonts w:ascii="Alergia Condensed Light" w:hAnsi="Alergia Condensed Light"/>
          <w:b/>
        </w:rPr>
      </w:pPr>
      <w:r w:rsidRPr="003C673B">
        <w:rPr>
          <w:rFonts w:ascii="Alergia Condensed Light" w:hAnsi="Alergia Condensed Light"/>
          <w:b/>
          <w:lang w:val="en-US"/>
        </w:rPr>
        <w:t>The company's complaint protocol:</w:t>
      </w:r>
    </w:p>
    <w:p w14:paraId="6E17891C" w14:textId="67681687" w:rsidR="003C673B" w:rsidRPr="003C673B" w:rsidRDefault="003C673B" w:rsidP="003C673B">
      <w:pPr>
        <w:autoSpaceDE w:val="0"/>
        <w:autoSpaceDN w:val="0"/>
        <w:adjustRightInd w:val="0"/>
        <w:spacing w:after="0" w:line="240" w:lineRule="auto"/>
        <w:rPr>
          <w:rFonts w:ascii="Alergia Condensed Light" w:hAnsi="Alergia Condensed Light"/>
        </w:rPr>
      </w:pPr>
      <w:r w:rsidRPr="003C673B">
        <w:rPr>
          <w:rFonts w:ascii="Alergia Condensed Light" w:hAnsi="Alergia Condensed Light" w:cs="CIDFont+F1"/>
          <w:lang w:val="en-US"/>
        </w:rPr>
        <w:t xml:space="preserve">Pleva </w:t>
      </w:r>
      <w:proofErr w:type="spellStart"/>
      <w:r w:rsidRPr="003C673B">
        <w:rPr>
          <w:rFonts w:ascii="Alergia Condensed Light" w:hAnsi="Alergia Condensed Light" w:cs="CIDFont+F1"/>
          <w:lang w:val="en-US"/>
        </w:rPr>
        <w:t>s.r.o.</w:t>
      </w:r>
      <w:proofErr w:type="spellEnd"/>
      <w:r w:rsidRPr="003C673B">
        <w:rPr>
          <w:rFonts w:ascii="Alergia Condensed Light" w:hAnsi="Alergia Condensed Light" w:cs="CIDFont+F1"/>
          <w:lang w:val="en-US"/>
        </w:rPr>
        <w:t xml:space="preserve">, with registered office at </w:t>
      </w:r>
      <w:proofErr w:type="spellStart"/>
      <w:r w:rsidRPr="003C673B">
        <w:rPr>
          <w:rFonts w:ascii="Alergia Condensed Light" w:hAnsi="Alergia Condensed Light" w:cs="CIDFont+F1"/>
          <w:lang w:val="en-US"/>
        </w:rPr>
        <w:t>Českých</w:t>
      </w:r>
      <w:proofErr w:type="spellEnd"/>
      <w:r w:rsidRPr="003C673B">
        <w:rPr>
          <w:rFonts w:ascii="Alergia Condensed Light" w:hAnsi="Alergia Condensed Light" w:cs="CIDFont+F1"/>
          <w:lang w:val="en-US"/>
        </w:rPr>
        <w:t xml:space="preserve"> </w:t>
      </w:r>
      <w:proofErr w:type="spellStart"/>
      <w:r w:rsidRPr="003C673B">
        <w:rPr>
          <w:rFonts w:ascii="Alergia Condensed Light" w:hAnsi="Alergia Condensed Light" w:cs="CIDFont+F1"/>
          <w:lang w:val="en-US"/>
        </w:rPr>
        <w:t>bratří</w:t>
      </w:r>
      <w:proofErr w:type="spellEnd"/>
      <w:r w:rsidRPr="003C673B">
        <w:rPr>
          <w:rFonts w:ascii="Alergia Condensed Light" w:hAnsi="Alergia Condensed Light" w:cs="CIDFont+F1"/>
          <w:lang w:val="en-US"/>
        </w:rPr>
        <w:t xml:space="preserve"> 325, 517 43 </w:t>
      </w:r>
      <w:proofErr w:type="spellStart"/>
      <w:r w:rsidRPr="003C673B">
        <w:rPr>
          <w:rFonts w:ascii="Alergia Condensed Light" w:hAnsi="Alergia Condensed Light" w:cs="CIDFont+F1"/>
          <w:lang w:val="en-US"/>
        </w:rPr>
        <w:t>Potštejn</w:t>
      </w:r>
      <w:proofErr w:type="spellEnd"/>
      <w:r w:rsidRPr="003C673B">
        <w:rPr>
          <w:rFonts w:ascii="Alergia Condensed Light" w:hAnsi="Alergia Condensed Light" w:cs="CIDFont+F1"/>
          <w:lang w:val="en-US"/>
        </w:rPr>
        <w:t>, ID No.: 48153061, registered in the Commercial</w:t>
      </w:r>
      <w:r>
        <w:rPr>
          <w:rFonts w:ascii="Alergia Condensed Light" w:hAnsi="Alergia Condensed Light" w:cs="CIDFont+F1"/>
          <w:lang w:val="en-US"/>
        </w:rPr>
        <w:t xml:space="preserve"> </w:t>
      </w:r>
      <w:r w:rsidRPr="003C673B">
        <w:rPr>
          <w:rFonts w:ascii="Alergia Condensed Light" w:hAnsi="Alergia Condensed Light" w:cs="CIDFont+F1"/>
          <w:lang w:val="en-US"/>
        </w:rPr>
        <w:t>Register maintained by the Regional Court in HK, Section C, Insert 3534</w:t>
      </w:r>
    </w:p>
    <w:p w14:paraId="17F3E6E5" w14:textId="77777777" w:rsidR="003C673B" w:rsidRPr="003C673B" w:rsidRDefault="003C673B" w:rsidP="003C673B">
      <w:pPr>
        <w:spacing w:after="0"/>
        <w:rPr>
          <w:rFonts w:ascii="Alergia Condensed Light" w:hAnsi="Alergia Condensed Light"/>
        </w:rPr>
      </w:pPr>
      <w:hyperlink r:id="rId6" w:history="1">
        <w:r w:rsidRPr="003C673B">
          <w:rPr>
            <w:rStyle w:val="Hypertextovodkaz"/>
            <w:rFonts w:ascii="Alergia Condensed Light" w:hAnsi="Alergia Condensed Light"/>
          </w:rPr>
          <w:t>www.pleva.cz</w:t>
        </w:r>
      </w:hyperlink>
      <w:r w:rsidRPr="003C673B">
        <w:rPr>
          <w:rFonts w:ascii="Alergia Condensed Light" w:hAnsi="Alergia Condensed Light"/>
        </w:rPr>
        <w:t xml:space="preserve">, </w:t>
      </w:r>
      <w:hyperlink r:id="rId7" w:history="1">
        <w:r w:rsidRPr="003C673B">
          <w:rPr>
            <w:rStyle w:val="Hypertextovodkaz"/>
            <w:rFonts w:ascii="Alergia Condensed Light" w:hAnsi="Alergia Condensed Light"/>
          </w:rPr>
          <w:t>obchod@pleva.cz</w:t>
        </w:r>
      </w:hyperlink>
      <w:r w:rsidRPr="003C673B">
        <w:rPr>
          <w:rFonts w:ascii="Alergia Condensed Light" w:hAnsi="Alergia Condensed Light"/>
        </w:rPr>
        <w:t>, 739 045 380.</w:t>
      </w:r>
    </w:p>
    <w:p w14:paraId="02ED8C14" w14:textId="77777777" w:rsidR="003C673B" w:rsidRPr="003C673B" w:rsidRDefault="003C673B" w:rsidP="003C673B">
      <w:pPr>
        <w:spacing w:after="0"/>
        <w:rPr>
          <w:rFonts w:ascii="Alergia Condensed Light" w:hAnsi="Alergia Condensed Light" w:cs="Calibri"/>
        </w:rPr>
      </w:pPr>
    </w:p>
    <w:p w14:paraId="64058DC2" w14:textId="3BD9F70D" w:rsidR="003C673B" w:rsidRDefault="003C673B" w:rsidP="003C673B">
      <w:pPr>
        <w:autoSpaceDE w:val="0"/>
        <w:autoSpaceDN w:val="0"/>
        <w:adjustRightInd w:val="0"/>
        <w:spacing w:after="0" w:line="240" w:lineRule="auto"/>
        <w:rPr>
          <w:rFonts w:ascii="Alergia Condensed Light" w:hAnsi="Alergia Condensed Light" w:cs="CIDFont+F1"/>
          <w:lang w:val="en-US"/>
        </w:rPr>
      </w:pPr>
      <w:r w:rsidRPr="003C673B">
        <w:rPr>
          <w:rFonts w:ascii="Alergia Condensed Light" w:hAnsi="Alergia Condensed Light" w:cs="CIDFont+F1"/>
          <w:lang w:val="en-US"/>
        </w:rPr>
        <w:t>Please complete this form and return it only if you wish to claim the goods within the legal time limit. The form</w:t>
      </w:r>
      <w:r>
        <w:rPr>
          <w:rFonts w:ascii="Alergia Condensed Light" w:hAnsi="Alergia Condensed Light" w:cs="CIDFont+F1"/>
          <w:lang w:val="en-US"/>
        </w:rPr>
        <w:t xml:space="preserve"> </w:t>
      </w:r>
      <w:r w:rsidRPr="003C673B">
        <w:rPr>
          <w:rFonts w:ascii="Alergia Condensed Light" w:hAnsi="Alergia Condensed Light" w:cs="CIDFont+F1"/>
          <w:lang w:val="en-US"/>
        </w:rPr>
        <w:t xml:space="preserve">must be printed, </w:t>
      </w:r>
      <w:proofErr w:type="gramStart"/>
      <w:r w:rsidRPr="003C673B">
        <w:rPr>
          <w:rFonts w:ascii="Alergia Condensed Light" w:hAnsi="Alergia Condensed Light" w:cs="CIDFont+F1"/>
          <w:lang w:val="en-US"/>
        </w:rPr>
        <w:t>signed</w:t>
      </w:r>
      <w:proofErr w:type="gramEnd"/>
      <w:r w:rsidRPr="003C673B">
        <w:rPr>
          <w:rFonts w:ascii="Alergia Condensed Light" w:hAnsi="Alergia Condensed Light" w:cs="CIDFont+F1"/>
          <w:lang w:val="en-US"/>
        </w:rPr>
        <w:t xml:space="preserve"> and sent scanned to </w:t>
      </w:r>
      <w:hyperlink r:id="rId8" w:history="1">
        <w:r w:rsidRPr="000F7E59">
          <w:rPr>
            <w:rStyle w:val="Hypertextovodkaz"/>
            <w:rFonts w:ascii="Alergia Condensed Light" w:hAnsi="Alergia Condensed Light" w:cs="Calibri"/>
          </w:rPr>
          <w:t>obchod@pleva.cz</w:t>
        </w:r>
      </w:hyperlink>
      <w:r w:rsidRPr="003C673B">
        <w:rPr>
          <w:rFonts w:ascii="Alergia Condensed Light" w:hAnsi="Alergia Condensed Light" w:cs="CIDFont+F1"/>
          <w:lang w:val="en-US"/>
        </w:rPr>
        <w:t>, or included in the parcel with the returned goods.</w:t>
      </w:r>
    </w:p>
    <w:p w14:paraId="154B5125" w14:textId="77777777" w:rsidR="003C673B" w:rsidRPr="003C673B" w:rsidRDefault="003C673B" w:rsidP="003C673B">
      <w:pPr>
        <w:autoSpaceDE w:val="0"/>
        <w:autoSpaceDN w:val="0"/>
        <w:adjustRightInd w:val="0"/>
        <w:spacing w:after="0" w:line="240" w:lineRule="auto"/>
        <w:rPr>
          <w:rFonts w:ascii="Alergia Condensed Light" w:hAnsi="Alergia Condensed Light"/>
        </w:rPr>
      </w:pPr>
    </w:p>
    <w:p w14:paraId="441C3619" w14:textId="77777777" w:rsidR="003C673B" w:rsidRPr="003C673B" w:rsidRDefault="003C673B" w:rsidP="00EB09C5">
      <w:pPr>
        <w:spacing w:after="0" w:line="360" w:lineRule="auto"/>
        <w:rPr>
          <w:rFonts w:ascii="Alergia Condensed Light" w:hAnsi="Alergia Condensed Light"/>
          <w:b/>
        </w:rPr>
      </w:pPr>
      <w:r w:rsidRPr="003C673B">
        <w:rPr>
          <w:rFonts w:ascii="Alergia Condensed Light" w:hAnsi="Alergia Condensed Light"/>
          <w:b/>
          <w:lang w:val="en-US"/>
        </w:rPr>
        <w:t>Claimant:</w:t>
      </w:r>
    </w:p>
    <w:p w14:paraId="09544922" w14:textId="77777777" w:rsidR="003C673B" w:rsidRPr="003C673B" w:rsidRDefault="003C673B" w:rsidP="00EB09C5">
      <w:pPr>
        <w:spacing w:line="360" w:lineRule="auto"/>
        <w:rPr>
          <w:rFonts w:ascii="Alergia Condensed Light" w:hAnsi="Alergia Condensed Light"/>
        </w:rPr>
      </w:pPr>
      <w:r w:rsidRPr="003C673B">
        <w:rPr>
          <w:rFonts w:ascii="Alergia Condensed Light" w:hAnsi="Alergia Condensed Light" w:cs="CIDFont+F1"/>
          <w:lang w:val="en-US"/>
        </w:rPr>
        <w:t>Name and surname:</w:t>
      </w:r>
      <w:r w:rsidRPr="003C673B">
        <w:rPr>
          <w:rFonts w:ascii="Alergia Condensed Light" w:hAnsi="Alergia Condensed Light"/>
        </w:rPr>
        <w:t xml:space="preserve"> </w:t>
      </w:r>
      <w:r w:rsidRPr="003C673B">
        <w:rPr>
          <w:rFonts w:ascii="Alergia Condensed Light" w:hAnsi="Alergia Condensed Light"/>
        </w:rPr>
        <w:br/>
      </w:r>
      <w:r w:rsidRPr="003C673B">
        <w:rPr>
          <w:rFonts w:ascii="Alergia Condensed Light" w:hAnsi="Alergia Condensed Light" w:cs="CIDFont+F1"/>
          <w:lang w:val="en-US"/>
        </w:rPr>
        <w:t>Delivery address:</w:t>
      </w:r>
      <w:r w:rsidRPr="003C673B">
        <w:rPr>
          <w:rFonts w:ascii="Alergia Condensed Light" w:hAnsi="Alergia Condensed Light"/>
        </w:rPr>
        <w:br/>
      </w:r>
      <w:r w:rsidRPr="003C673B">
        <w:rPr>
          <w:rFonts w:ascii="Alergia Condensed Light" w:hAnsi="Alergia Condensed Light" w:cs="CIDFont+F1"/>
          <w:lang w:val="en-US"/>
        </w:rPr>
        <w:t>Email, phone:</w:t>
      </w:r>
      <w:r w:rsidRPr="003C673B">
        <w:rPr>
          <w:rFonts w:ascii="Alergia Condensed Light" w:hAnsi="Alergia Condensed Light"/>
        </w:rPr>
        <w:t xml:space="preserve"> </w:t>
      </w:r>
      <w:r w:rsidRPr="003C673B">
        <w:rPr>
          <w:rFonts w:ascii="Alergia Condensed Light" w:hAnsi="Alergia Condensed Light"/>
        </w:rPr>
        <w:br/>
      </w:r>
      <w:r w:rsidRPr="003C673B">
        <w:rPr>
          <w:rFonts w:ascii="Alergia Condensed Light" w:hAnsi="Alergia Condensed Light" w:cs="CIDFont+F1"/>
          <w:lang w:val="en-US"/>
        </w:rPr>
        <w:t>Order number:</w:t>
      </w:r>
      <w:r w:rsidRPr="003C673B">
        <w:rPr>
          <w:rFonts w:ascii="Alergia Condensed Light" w:hAnsi="Alergia Condensed Light"/>
        </w:rPr>
        <w:t xml:space="preserve"> </w:t>
      </w:r>
      <w:r w:rsidRPr="003C673B">
        <w:rPr>
          <w:rFonts w:ascii="Alergia Condensed Light" w:hAnsi="Alergia Condensed Light"/>
        </w:rPr>
        <w:br/>
      </w:r>
      <w:r w:rsidRPr="003C673B">
        <w:rPr>
          <w:rFonts w:ascii="Alergia Condensed Light" w:hAnsi="Alergia Condensed Light" w:cs="CIDFont+F1"/>
          <w:lang w:val="en-US"/>
        </w:rPr>
        <w:t>Account number:</w:t>
      </w:r>
      <w:r w:rsidRPr="003C673B">
        <w:rPr>
          <w:rFonts w:ascii="Alergia Condensed Light" w:hAnsi="Alergia Condensed Light"/>
        </w:rPr>
        <w:br/>
      </w:r>
      <w:r w:rsidRPr="003C673B">
        <w:rPr>
          <w:rFonts w:ascii="Alergia Condensed Light" w:hAnsi="Alergia Condensed Light" w:cs="CIDFont+F1"/>
          <w:lang w:val="en-US"/>
        </w:rPr>
        <w:t>Date of claim:</w:t>
      </w:r>
    </w:p>
    <w:tbl>
      <w:tblPr>
        <w:tblStyle w:val="Mkatabulky"/>
        <w:tblW w:w="0" w:type="auto"/>
        <w:tblLook w:val="04A0" w:firstRow="1" w:lastRow="0" w:firstColumn="1" w:lastColumn="0" w:noHBand="0" w:noVBand="1"/>
      </w:tblPr>
      <w:tblGrid>
        <w:gridCol w:w="4669"/>
        <w:gridCol w:w="4391"/>
      </w:tblGrid>
      <w:tr w:rsidR="003C673B" w:rsidRPr="003C673B" w14:paraId="45AECF7C" w14:textId="77777777" w:rsidTr="00EB09C5">
        <w:trPr>
          <w:trHeight w:val="227"/>
        </w:trPr>
        <w:tc>
          <w:tcPr>
            <w:tcW w:w="4669" w:type="dxa"/>
            <w:tcBorders>
              <w:bottom w:val="single" w:sz="4" w:space="0" w:color="auto"/>
            </w:tcBorders>
          </w:tcPr>
          <w:p w14:paraId="01864DFC" w14:textId="77777777" w:rsidR="003C673B" w:rsidRPr="003C673B" w:rsidRDefault="003C673B" w:rsidP="00EB09C5">
            <w:pPr>
              <w:spacing w:after="0"/>
              <w:jc w:val="center"/>
              <w:rPr>
                <w:rFonts w:ascii="Alergia Condensed Light" w:hAnsi="Alergia Condensed Light"/>
                <w:b/>
                <w:sz w:val="22"/>
                <w:szCs w:val="22"/>
              </w:rPr>
            </w:pPr>
            <w:r w:rsidRPr="003C673B">
              <w:rPr>
                <w:rFonts w:ascii="Alergia Condensed Light" w:hAnsi="Alergia Condensed Light"/>
                <w:b/>
                <w:sz w:val="22"/>
                <w:szCs w:val="22"/>
                <w:lang w:val="en-US"/>
              </w:rPr>
              <w:t>Complained goods</w:t>
            </w:r>
          </w:p>
        </w:tc>
        <w:tc>
          <w:tcPr>
            <w:tcW w:w="4391" w:type="dxa"/>
            <w:tcBorders>
              <w:bottom w:val="single" w:sz="4" w:space="0" w:color="auto"/>
            </w:tcBorders>
          </w:tcPr>
          <w:p w14:paraId="186A6B9B" w14:textId="77777777" w:rsidR="003C673B" w:rsidRPr="003C673B" w:rsidRDefault="003C673B" w:rsidP="00EB09C5">
            <w:pPr>
              <w:spacing w:after="0"/>
              <w:jc w:val="center"/>
              <w:rPr>
                <w:rFonts w:ascii="Alergia Condensed Light" w:hAnsi="Alergia Condensed Light"/>
                <w:b/>
                <w:sz w:val="22"/>
                <w:szCs w:val="22"/>
              </w:rPr>
            </w:pPr>
            <w:r w:rsidRPr="003C673B">
              <w:rPr>
                <w:rFonts w:ascii="Alergia Condensed Light" w:hAnsi="Alergia Condensed Light"/>
                <w:b/>
                <w:sz w:val="22"/>
                <w:szCs w:val="22"/>
                <w:lang w:val="en-US"/>
              </w:rPr>
              <w:t>Description of the defect</w:t>
            </w:r>
          </w:p>
        </w:tc>
      </w:tr>
      <w:tr w:rsidR="003C673B" w:rsidRPr="003C673B" w14:paraId="22853036" w14:textId="77777777" w:rsidTr="00EB09C5">
        <w:trPr>
          <w:trHeight w:val="261"/>
        </w:trPr>
        <w:tc>
          <w:tcPr>
            <w:tcW w:w="4669" w:type="dxa"/>
            <w:tcBorders>
              <w:top w:val="nil"/>
              <w:left w:val="single" w:sz="4" w:space="0" w:color="auto"/>
              <w:bottom w:val="single" w:sz="4" w:space="0" w:color="auto"/>
              <w:right w:val="single" w:sz="4" w:space="0" w:color="auto"/>
            </w:tcBorders>
          </w:tcPr>
          <w:p w14:paraId="5DD40E99" w14:textId="77777777" w:rsidR="003C673B" w:rsidRDefault="003C673B" w:rsidP="006B0F6B">
            <w:pPr>
              <w:rPr>
                <w:rFonts w:ascii="Alergia Condensed Light" w:hAnsi="Alergia Condensed Light"/>
                <w:sz w:val="22"/>
                <w:szCs w:val="22"/>
              </w:rPr>
            </w:pPr>
          </w:p>
          <w:p w14:paraId="75F941AF" w14:textId="77777777" w:rsidR="00EB09C5" w:rsidRDefault="00EB09C5" w:rsidP="006B0F6B">
            <w:pPr>
              <w:rPr>
                <w:rFonts w:ascii="Alergia Condensed Light" w:hAnsi="Alergia Condensed Light"/>
                <w:sz w:val="22"/>
                <w:szCs w:val="22"/>
              </w:rPr>
            </w:pPr>
          </w:p>
          <w:p w14:paraId="1C0217C3" w14:textId="77777777" w:rsidR="00EB09C5" w:rsidRDefault="00EB09C5" w:rsidP="006B0F6B">
            <w:pPr>
              <w:rPr>
                <w:rFonts w:ascii="Alergia Condensed Light" w:hAnsi="Alergia Condensed Light"/>
                <w:sz w:val="22"/>
                <w:szCs w:val="22"/>
              </w:rPr>
            </w:pPr>
          </w:p>
          <w:p w14:paraId="0D5A8870" w14:textId="5532E182" w:rsidR="005C5DA5" w:rsidRPr="003C673B" w:rsidRDefault="005C5DA5" w:rsidP="005C5DA5">
            <w:pPr>
              <w:spacing w:after="0"/>
              <w:rPr>
                <w:rFonts w:ascii="Alergia Condensed Light" w:hAnsi="Alergia Condensed Light"/>
                <w:sz w:val="22"/>
                <w:szCs w:val="22"/>
              </w:rPr>
            </w:pPr>
          </w:p>
        </w:tc>
        <w:tc>
          <w:tcPr>
            <w:tcW w:w="4391" w:type="dxa"/>
            <w:tcBorders>
              <w:top w:val="nil"/>
              <w:left w:val="single" w:sz="4" w:space="0" w:color="auto"/>
              <w:bottom w:val="single" w:sz="4" w:space="0" w:color="auto"/>
              <w:right w:val="single" w:sz="4" w:space="0" w:color="auto"/>
            </w:tcBorders>
          </w:tcPr>
          <w:p w14:paraId="6530F71E" w14:textId="77777777" w:rsidR="003C673B" w:rsidRPr="003C673B" w:rsidRDefault="003C673B" w:rsidP="006B0F6B">
            <w:pPr>
              <w:rPr>
                <w:rFonts w:ascii="Alergia Condensed Light" w:hAnsi="Alergia Condensed Light"/>
                <w:sz w:val="22"/>
                <w:szCs w:val="22"/>
              </w:rPr>
            </w:pPr>
          </w:p>
        </w:tc>
      </w:tr>
    </w:tbl>
    <w:p w14:paraId="6A975A30" w14:textId="77777777" w:rsidR="003C673B" w:rsidRPr="00EB09C5" w:rsidRDefault="003C673B" w:rsidP="00CD204F">
      <w:pPr>
        <w:spacing w:after="0"/>
        <w:rPr>
          <w:rFonts w:ascii="Alergia Condensed Light" w:hAnsi="Alergia Condensed Light"/>
          <w:b/>
          <w:sz w:val="16"/>
          <w:szCs w:val="16"/>
          <w:u w:val="single"/>
        </w:rPr>
      </w:pPr>
    </w:p>
    <w:p w14:paraId="4B6BC3B8" w14:textId="77777777" w:rsidR="003C673B" w:rsidRPr="003C673B" w:rsidRDefault="003C673B" w:rsidP="003C673B">
      <w:pPr>
        <w:rPr>
          <w:rFonts w:ascii="Alergia Condensed Light" w:hAnsi="Alergia Condensed Light"/>
          <w:b/>
          <w:lang w:val="en-US"/>
        </w:rPr>
      </w:pPr>
      <w:r w:rsidRPr="003C673B">
        <w:rPr>
          <w:rFonts w:ascii="Alergia Condensed Light" w:hAnsi="Alergia Condensed Light"/>
          <w:b/>
          <w:lang w:val="en-US"/>
        </w:rPr>
        <w:t>Statement of Claim:</w:t>
      </w:r>
    </w:p>
    <w:p w14:paraId="00405359" w14:textId="77777777" w:rsidR="003C673B" w:rsidRPr="005C5DA5" w:rsidRDefault="003C673B" w:rsidP="003C673B">
      <w:pPr>
        <w:rPr>
          <w:rFonts w:ascii="Alergia Condensed Light" w:hAnsi="Alergia Condensed Light"/>
          <w:b/>
          <w:sz w:val="14"/>
          <w:szCs w:val="14"/>
          <w:u w:val="single"/>
          <w:lang w:val="en-US"/>
        </w:rPr>
      </w:pPr>
    </w:p>
    <w:p w14:paraId="3ECA2738" w14:textId="79B22DE5" w:rsidR="003C673B" w:rsidRDefault="003C673B" w:rsidP="003C673B">
      <w:pPr>
        <w:rPr>
          <w:rFonts w:ascii="Alergia Condensed Light" w:hAnsi="Alergia Condensed Light"/>
          <w:b/>
          <w:sz w:val="14"/>
          <w:szCs w:val="14"/>
          <w:u w:val="single"/>
          <w:lang w:val="en-US"/>
        </w:rPr>
      </w:pPr>
    </w:p>
    <w:p w14:paraId="4397A034" w14:textId="77777777" w:rsidR="00CD204F" w:rsidRDefault="00CD204F" w:rsidP="003C673B">
      <w:pPr>
        <w:rPr>
          <w:rFonts w:ascii="Alergia Condensed Light" w:hAnsi="Alergia Condensed Light"/>
          <w:b/>
          <w:sz w:val="14"/>
          <w:szCs w:val="14"/>
          <w:u w:val="single"/>
          <w:lang w:val="en-US"/>
        </w:rPr>
      </w:pPr>
    </w:p>
    <w:p w14:paraId="094CB5CE" w14:textId="77777777" w:rsidR="005C5DA5" w:rsidRPr="005C5DA5" w:rsidRDefault="005C5DA5" w:rsidP="00CD204F">
      <w:pPr>
        <w:spacing w:after="0"/>
        <w:rPr>
          <w:rFonts w:ascii="Alergia Condensed Light" w:hAnsi="Alergia Condensed Light"/>
          <w:b/>
          <w:sz w:val="14"/>
          <w:szCs w:val="14"/>
          <w:u w:val="single"/>
          <w:lang w:val="en-US"/>
        </w:rPr>
      </w:pPr>
    </w:p>
    <w:p w14:paraId="76AA3FB6" w14:textId="416AE873" w:rsidR="000D352A" w:rsidRPr="00CD204F" w:rsidRDefault="003C673B" w:rsidP="00CD204F">
      <w:pPr>
        <w:autoSpaceDE w:val="0"/>
        <w:autoSpaceDN w:val="0"/>
        <w:adjustRightInd w:val="0"/>
        <w:spacing w:after="0" w:line="240" w:lineRule="auto"/>
        <w:rPr>
          <w:rFonts w:ascii="Alergia Condensed Light" w:hAnsi="Alergia Condensed Light"/>
          <w:sz w:val="14"/>
          <w:szCs w:val="14"/>
        </w:rPr>
      </w:pPr>
      <w:r w:rsidRPr="005C5DA5">
        <w:rPr>
          <w:rFonts w:ascii="Alergia Condensed Light" w:hAnsi="Alergia Condensed Light" w:cs="CIDFont+F10"/>
          <w:b/>
          <w:bCs/>
          <w:sz w:val="14"/>
          <w:szCs w:val="14"/>
          <w:lang w:val="en-US"/>
        </w:rPr>
        <w:t>General instructions for filing a claim:</w:t>
      </w:r>
      <w:r w:rsidRPr="005C5DA5">
        <w:rPr>
          <w:rFonts w:ascii="Alergia Condensed Light" w:hAnsi="Alergia Condensed Light" w:cs="CIDFont+F10"/>
          <w:sz w:val="14"/>
          <w:szCs w:val="14"/>
          <w:lang w:val="en-US"/>
        </w:rPr>
        <w:t xml:space="preserve"> </w:t>
      </w:r>
      <w:r w:rsidRPr="005C5DA5">
        <w:rPr>
          <w:rFonts w:ascii="Alergia Condensed Light" w:hAnsi="Alergia Condensed Light" w:cs="CIDFont+F1"/>
          <w:sz w:val="14"/>
          <w:szCs w:val="14"/>
          <w:lang w:val="en-US"/>
        </w:rPr>
        <w:t>As a consumer, you are obliged to prove the purchase of the item by presenting the purchase document or in another sufficiently credible way. As a consumer, you cannot claim rights for defects that you yourself caused or of which you were aware at the time of purchase. The same applies to defects for which we, as seller and consumer, have agreed with you to reduce the price. We are not liable for normal wear and tear. Claims must be made within a maximum period of 24 months. Claims must be made without delay to prevent the defect from spreading and resulting in the rejection of the claim. By notifying the defect early after it has been discovered, you can ensure a smooth handling of the claim. The claim is only settled when we have notified you. If the statutory time limit expires, this is considered a material breach of contract and you may withdraw from the purchase contract</w:t>
      </w:r>
      <w:r w:rsidRPr="005C5DA5">
        <w:rPr>
          <w:rFonts w:ascii="Alergia Condensed Light" w:hAnsi="Alergia Condensed Light"/>
          <w:sz w:val="14"/>
          <w:szCs w:val="14"/>
        </w:rPr>
        <w:t>.</w:t>
      </w:r>
    </w:p>
    <w:sectPr w:rsidR="000D352A" w:rsidRPr="00CD204F" w:rsidSect="00E0645F">
      <w:headerReference w:type="default" r:id="rId9"/>
      <w:pgSz w:w="11906" w:h="16838"/>
      <w:pgMar w:top="3544" w:right="1418" w:bottom="1702"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5643" w14:textId="77777777" w:rsidR="00D27083" w:rsidRDefault="00D27083" w:rsidP="000D352A">
      <w:pPr>
        <w:spacing w:line="240" w:lineRule="auto"/>
      </w:pPr>
      <w:r>
        <w:separator/>
      </w:r>
    </w:p>
  </w:endnote>
  <w:endnote w:type="continuationSeparator" w:id="0">
    <w:p w14:paraId="24C319DE" w14:textId="77777777" w:rsidR="00D27083" w:rsidRDefault="00D27083" w:rsidP="000D3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rgia Condensed Light">
    <w:charset w:val="00"/>
    <w:family w:val="modern"/>
    <w:notTrueType/>
    <w:pitch w:val="variable"/>
    <w:sig w:usb0="20000287" w:usb1="00000000" w:usb2="00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CIDFont+F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6A1B" w14:textId="77777777" w:rsidR="00D27083" w:rsidRDefault="00D27083" w:rsidP="000D352A">
      <w:pPr>
        <w:spacing w:line="240" w:lineRule="auto"/>
      </w:pPr>
      <w:r>
        <w:separator/>
      </w:r>
    </w:p>
  </w:footnote>
  <w:footnote w:type="continuationSeparator" w:id="0">
    <w:p w14:paraId="6C4ED76E" w14:textId="77777777" w:rsidR="00D27083" w:rsidRDefault="00D27083" w:rsidP="000D3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E1B" w14:textId="421F424E" w:rsidR="000D352A" w:rsidRDefault="00200EEB">
    <w:pPr>
      <w:pStyle w:val="Zhlav"/>
    </w:pPr>
    <w:r>
      <w:rPr>
        <w:noProof/>
      </w:rPr>
      <w:drawing>
        <wp:anchor distT="0" distB="0" distL="114300" distR="114300" simplePos="0" relativeHeight="251663360" behindDoc="1" locked="1" layoutInCell="1" allowOverlap="1" wp14:anchorId="2FA72226" wp14:editId="1146AE23">
          <wp:simplePos x="0" y="0"/>
          <wp:positionH relativeFrom="page">
            <wp:posOffset>0</wp:posOffset>
          </wp:positionH>
          <wp:positionV relativeFrom="page">
            <wp:posOffset>9337675</wp:posOffset>
          </wp:positionV>
          <wp:extent cx="7559675" cy="1581150"/>
          <wp:effectExtent l="0" t="0" r="0" b="0"/>
          <wp:wrapNone/>
          <wp:docPr id="32" name="Obrázek 3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10;&#10;Popis byl vytvořen automaticky"/>
                  <pic:cNvPicPr>
                    <a:picLocks noChangeAspect="1" noChangeArrowheads="1"/>
                  </pic:cNvPicPr>
                </pic:nvPicPr>
                <pic:blipFill rotWithShape="1">
                  <a:blip r:embed="rId1">
                    <a:extLst>
                      <a:ext uri="{28A0092B-C50C-407E-A947-70E740481C1C}">
                        <a14:useLocalDpi xmlns:a14="http://schemas.microsoft.com/office/drawing/2010/main" val="0"/>
                      </a:ext>
                    </a:extLst>
                  </a:blip>
                  <a:srcRect t="85205" b="1"/>
                  <a:stretch/>
                </pic:blipFill>
                <pic:spPr bwMode="auto">
                  <a:xfrm>
                    <a:off x="0" y="0"/>
                    <a:ext cx="7559675"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1" wp14:anchorId="7F860664" wp14:editId="2992188D">
          <wp:simplePos x="0" y="0"/>
          <wp:positionH relativeFrom="page">
            <wp:posOffset>-8255</wp:posOffset>
          </wp:positionH>
          <wp:positionV relativeFrom="page">
            <wp:posOffset>-213360</wp:posOffset>
          </wp:positionV>
          <wp:extent cx="7559675" cy="3458845"/>
          <wp:effectExtent l="0" t="0" r="3175" b="0"/>
          <wp:wrapNone/>
          <wp:docPr id="33" name="Obrázek 3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10;&#10;Popis byl vytvořen automaticky"/>
                  <pic:cNvPicPr>
                    <a:picLocks noChangeAspect="1" noChangeArrowheads="1"/>
                  </pic:cNvPicPr>
                </pic:nvPicPr>
                <pic:blipFill rotWithShape="1">
                  <a:blip r:embed="rId1">
                    <a:extLst>
                      <a:ext uri="{28A0092B-C50C-407E-A947-70E740481C1C}">
                        <a14:useLocalDpi xmlns:a14="http://schemas.microsoft.com/office/drawing/2010/main" val="0"/>
                      </a:ext>
                    </a:extLst>
                  </a:blip>
                  <a:srcRect b="67644"/>
                  <a:stretch/>
                </pic:blipFill>
                <pic:spPr bwMode="auto">
                  <a:xfrm>
                    <a:off x="0" y="0"/>
                    <a:ext cx="7559675" cy="3458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0A"/>
    <w:rsid w:val="0006334A"/>
    <w:rsid w:val="000D352A"/>
    <w:rsid w:val="000F7E59"/>
    <w:rsid w:val="001A6622"/>
    <w:rsid w:val="00200EEB"/>
    <w:rsid w:val="00212ED1"/>
    <w:rsid w:val="0022773E"/>
    <w:rsid w:val="00264D74"/>
    <w:rsid w:val="003C673B"/>
    <w:rsid w:val="0043796D"/>
    <w:rsid w:val="00577FA8"/>
    <w:rsid w:val="00583F5F"/>
    <w:rsid w:val="005C5DA5"/>
    <w:rsid w:val="005F62E7"/>
    <w:rsid w:val="006A66B5"/>
    <w:rsid w:val="006F675D"/>
    <w:rsid w:val="007946CE"/>
    <w:rsid w:val="00897491"/>
    <w:rsid w:val="00B70B74"/>
    <w:rsid w:val="00BE214E"/>
    <w:rsid w:val="00BE3B59"/>
    <w:rsid w:val="00C95055"/>
    <w:rsid w:val="00CD204F"/>
    <w:rsid w:val="00CD500E"/>
    <w:rsid w:val="00D27083"/>
    <w:rsid w:val="00D7157A"/>
    <w:rsid w:val="00DF2CB2"/>
    <w:rsid w:val="00E0645F"/>
    <w:rsid w:val="00E9790A"/>
    <w:rsid w:val="00EB09C5"/>
    <w:rsid w:val="00EE07B0"/>
    <w:rsid w:val="00EF1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6A4B7"/>
  <w15:chartTrackingRefBased/>
  <w15:docId w15:val="{FD0D038E-F886-4278-B621-8197FBEB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1461"/>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352A"/>
    <w:pPr>
      <w:tabs>
        <w:tab w:val="center" w:pos="4536"/>
        <w:tab w:val="right" w:pos="9072"/>
      </w:tabs>
      <w:spacing w:after="0" w:line="240" w:lineRule="auto"/>
    </w:pPr>
    <w:rPr>
      <w:rFonts w:ascii="Arial" w:eastAsiaTheme="minorHAnsi" w:hAnsi="Arial" w:cstheme="minorBidi"/>
      <w:lang w:eastAsia="en-US"/>
    </w:rPr>
  </w:style>
  <w:style w:type="character" w:customStyle="1" w:styleId="ZhlavChar">
    <w:name w:val="Záhlaví Char"/>
    <w:basedOn w:val="Standardnpsmoodstavce"/>
    <w:link w:val="Zhlav"/>
    <w:uiPriority w:val="99"/>
    <w:rsid w:val="000D352A"/>
  </w:style>
  <w:style w:type="paragraph" w:styleId="Zpat">
    <w:name w:val="footer"/>
    <w:basedOn w:val="Normln"/>
    <w:link w:val="ZpatChar"/>
    <w:uiPriority w:val="99"/>
    <w:unhideWhenUsed/>
    <w:rsid w:val="000D352A"/>
    <w:pPr>
      <w:tabs>
        <w:tab w:val="center" w:pos="4536"/>
        <w:tab w:val="right" w:pos="9072"/>
      </w:tabs>
      <w:spacing w:after="0" w:line="240" w:lineRule="auto"/>
    </w:pPr>
    <w:rPr>
      <w:rFonts w:ascii="Arial" w:eastAsiaTheme="minorHAnsi" w:hAnsi="Arial" w:cstheme="minorBidi"/>
      <w:lang w:eastAsia="en-US"/>
    </w:rPr>
  </w:style>
  <w:style w:type="character" w:customStyle="1" w:styleId="ZpatChar">
    <w:name w:val="Zápatí Char"/>
    <w:basedOn w:val="Standardnpsmoodstavce"/>
    <w:link w:val="Zpat"/>
    <w:uiPriority w:val="99"/>
    <w:rsid w:val="000D352A"/>
  </w:style>
  <w:style w:type="character" w:styleId="Hypertextovodkaz">
    <w:name w:val="Hyperlink"/>
    <w:basedOn w:val="Standardnpsmoodstavce"/>
    <w:uiPriority w:val="99"/>
    <w:unhideWhenUsed/>
    <w:rsid w:val="00EF1461"/>
    <w:rPr>
      <w:color w:val="0000FF"/>
      <w:u w:val="single"/>
    </w:rPr>
  </w:style>
  <w:style w:type="table" w:styleId="Mkatabulky">
    <w:name w:val="Table Grid"/>
    <w:basedOn w:val="Normlntabulka"/>
    <w:uiPriority w:val="59"/>
    <w:rsid w:val="00CD500E"/>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pleva.cz" TargetMode="External"/><Relationship Id="rId3" Type="http://schemas.openxmlformats.org/officeDocument/2006/relationships/webSettings" Target="webSettings.xml"/><Relationship Id="rId7" Type="http://schemas.openxmlformats.org/officeDocument/2006/relationships/hyperlink" Target="mailto:obchod@plev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eva.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ka\AppData\Local\Microsoft\Windows\INetCache\Content.Outlook\H2J0MHM6\pleva-hlavickovy-papir.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pleva-hlavickovy-papir</Template>
  <TotalTime>8</TotalTime>
  <Pages>1</Pages>
  <Words>261</Words>
  <Characters>1489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Siegerová</dc:creator>
  <cp:keywords/>
  <dc:description/>
  <cp:lastModifiedBy>Zuzana Siegerová</cp:lastModifiedBy>
  <cp:revision>5</cp:revision>
  <dcterms:created xsi:type="dcterms:W3CDTF">2022-09-02T08:15:00Z</dcterms:created>
  <dcterms:modified xsi:type="dcterms:W3CDTF">2022-09-02T08:25:00Z</dcterms:modified>
</cp:coreProperties>
</file>